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708" w:rsidRPr="00F27B74" w:rsidRDefault="00560AE8" w:rsidP="00464708">
      <w:pPr>
        <w:pStyle w:val="NormalWeb"/>
        <w:spacing w:before="0" w:beforeAutospacing="0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 xml:space="preserve"> </w:t>
      </w:r>
      <w:r w:rsidR="00292F9D">
        <w:rPr>
          <w:rStyle w:val="Strong"/>
          <w:sz w:val="26"/>
          <w:szCs w:val="26"/>
        </w:rPr>
        <w:t>Biểu mẫu 05</w:t>
      </w:r>
    </w:p>
    <w:p w:rsidR="00B42571" w:rsidRDefault="00B42571" w:rsidP="00464708">
      <w:pPr>
        <w:pStyle w:val="NormalWeb"/>
        <w:spacing w:before="0" w:before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7D09C1">
        <w:rPr>
          <w:b/>
          <w:sz w:val="26"/>
          <w:szCs w:val="26"/>
        </w:rPr>
        <w:t xml:space="preserve">  ỦY BAN NHÂN DÂN </w:t>
      </w:r>
      <w:r w:rsidR="00464708" w:rsidRPr="00F66D71">
        <w:rPr>
          <w:b/>
          <w:sz w:val="26"/>
          <w:szCs w:val="26"/>
        </w:rPr>
        <w:t xml:space="preserve"> </w:t>
      </w:r>
    </w:p>
    <w:p w:rsidR="00464708" w:rsidRPr="00F66D71" w:rsidRDefault="00B42571" w:rsidP="00464708">
      <w:pPr>
        <w:pStyle w:val="NormalWeb"/>
        <w:spacing w:before="0" w:before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464708" w:rsidRPr="00F66D71">
        <w:rPr>
          <w:b/>
          <w:sz w:val="26"/>
          <w:szCs w:val="26"/>
        </w:rPr>
        <w:t xml:space="preserve">HUYỆN HÓC </w:t>
      </w:r>
      <w:r>
        <w:rPr>
          <w:b/>
          <w:sz w:val="26"/>
          <w:szCs w:val="26"/>
        </w:rPr>
        <w:t>MÔN</w:t>
      </w:r>
    </w:p>
    <w:p w:rsidR="00171B36" w:rsidRDefault="00013BF5" w:rsidP="00013BF5">
      <w:pPr>
        <w:pStyle w:val="NormalWeb"/>
        <w:spacing w:before="0" w:beforeAutospacing="0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554400</wp:posOffset>
                </wp:positionH>
                <wp:positionV relativeFrom="paragraph">
                  <wp:posOffset>185805</wp:posOffset>
                </wp:positionV>
                <wp:extent cx="1418400" cy="0"/>
                <wp:effectExtent l="0" t="0" r="2984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BC8B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65pt,14.65pt" to="155.3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464708" w:rsidRPr="00F66D71">
        <w:rPr>
          <w:b/>
          <w:sz w:val="26"/>
          <w:szCs w:val="26"/>
        </w:rPr>
        <w:t>TRƯỜNG TIỂU HỌC TAM ĐÔNG</w:t>
      </w:r>
    </w:p>
    <w:p w:rsidR="00464708" w:rsidRPr="00F27B74" w:rsidRDefault="00464708" w:rsidP="00171B36">
      <w:pPr>
        <w:pStyle w:val="NormalWeb"/>
        <w:spacing w:before="0" w:beforeAutospacing="0"/>
        <w:jc w:val="center"/>
        <w:rPr>
          <w:sz w:val="26"/>
          <w:szCs w:val="26"/>
        </w:rPr>
      </w:pPr>
      <w:r w:rsidRPr="00F27B74">
        <w:rPr>
          <w:rStyle w:val="Strong"/>
          <w:sz w:val="26"/>
          <w:szCs w:val="26"/>
        </w:rPr>
        <w:t>THÔNG BÁO</w:t>
      </w:r>
      <w:r w:rsidR="00A6046B">
        <w:rPr>
          <w:rStyle w:val="Strong"/>
          <w:sz w:val="26"/>
          <w:szCs w:val="26"/>
        </w:rPr>
        <w:t xml:space="preserve"> CÔNG KHAI </w:t>
      </w:r>
      <w:r w:rsidR="00560AE8">
        <w:rPr>
          <w:rStyle w:val="Strong"/>
          <w:sz w:val="26"/>
          <w:szCs w:val="26"/>
        </w:rPr>
        <w:t>NIÊM YẾT</w:t>
      </w:r>
    </w:p>
    <w:p w:rsidR="00B42571" w:rsidRPr="00B42571" w:rsidRDefault="00292F9D" w:rsidP="00171B36">
      <w:pPr>
        <w:pStyle w:val="NormalWeb"/>
        <w:spacing w:before="0" w:beforeAutospacing="0" w:after="0" w:afterAutospacing="0" w:line="276" w:lineRule="auto"/>
        <w:jc w:val="center"/>
        <w:rPr>
          <w:rStyle w:val="Strong"/>
          <w:sz w:val="28"/>
          <w:szCs w:val="28"/>
        </w:rPr>
      </w:pPr>
      <w:r w:rsidRPr="00B42571">
        <w:rPr>
          <w:rStyle w:val="Strong"/>
          <w:sz w:val="28"/>
          <w:szCs w:val="28"/>
        </w:rPr>
        <w:t>Kết quả cam kết chất lượng giáo dục của trường tiểu học</w:t>
      </w:r>
      <w:r w:rsidR="00B42571" w:rsidRPr="00B42571">
        <w:rPr>
          <w:rStyle w:val="Strong"/>
          <w:sz w:val="28"/>
          <w:szCs w:val="28"/>
        </w:rPr>
        <w:t xml:space="preserve"> Tam Đông</w:t>
      </w:r>
    </w:p>
    <w:p w:rsidR="00292F9D" w:rsidRPr="00B42571" w:rsidRDefault="00B42571" w:rsidP="00171B36">
      <w:pPr>
        <w:pStyle w:val="NormalWeb"/>
        <w:spacing w:before="0" w:beforeAutospacing="0" w:after="0" w:afterAutospacing="0" w:line="276" w:lineRule="auto"/>
        <w:jc w:val="center"/>
        <w:rPr>
          <w:rStyle w:val="Strong"/>
          <w:sz w:val="28"/>
          <w:szCs w:val="28"/>
        </w:rPr>
      </w:pPr>
      <w:r w:rsidRPr="00B42571">
        <w:rPr>
          <w:rStyle w:val="Strong"/>
          <w:sz w:val="28"/>
          <w:szCs w:val="28"/>
        </w:rPr>
        <w:t>N</w:t>
      </w:r>
      <w:r w:rsidR="00F62B5C">
        <w:rPr>
          <w:rStyle w:val="Strong"/>
          <w:sz w:val="28"/>
          <w:szCs w:val="28"/>
        </w:rPr>
        <w:t>ăm học 202</w:t>
      </w:r>
      <w:r w:rsidR="0035113F">
        <w:rPr>
          <w:rStyle w:val="Strong"/>
          <w:sz w:val="28"/>
          <w:szCs w:val="28"/>
        </w:rPr>
        <w:t>4</w:t>
      </w:r>
      <w:r w:rsidR="00F62B5C">
        <w:rPr>
          <w:rStyle w:val="Strong"/>
          <w:sz w:val="28"/>
          <w:szCs w:val="28"/>
        </w:rPr>
        <w:t xml:space="preserve"> -202</w:t>
      </w:r>
      <w:r w:rsidR="0035113F">
        <w:rPr>
          <w:rStyle w:val="Strong"/>
          <w:sz w:val="28"/>
          <w:szCs w:val="28"/>
        </w:rPr>
        <w:t>5</w:t>
      </w:r>
    </w:p>
    <w:p w:rsidR="00B42571" w:rsidRPr="00B42571" w:rsidRDefault="00B42571" w:rsidP="00A6046B">
      <w:pPr>
        <w:pStyle w:val="NormalWeb"/>
        <w:spacing w:before="0" w:beforeAutospacing="0"/>
        <w:rPr>
          <w:rStyle w:val="Strong"/>
          <w:sz w:val="28"/>
          <w:szCs w:val="28"/>
        </w:rPr>
      </w:pPr>
    </w:p>
    <w:p w:rsidR="00A6046B" w:rsidRPr="00B42571" w:rsidRDefault="00B42571" w:rsidP="00A6046B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r w:rsidRPr="00B42571">
        <w:rPr>
          <w:rStyle w:val="Strong"/>
          <w:b w:val="0"/>
          <w:sz w:val="28"/>
          <w:szCs w:val="28"/>
        </w:rPr>
        <w:t>Thời gian: lúc 13</w:t>
      </w:r>
      <w:r w:rsidR="00A6046B" w:rsidRPr="00B42571">
        <w:rPr>
          <w:rStyle w:val="Strong"/>
          <w:b w:val="0"/>
          <w:sz w:val="28"/>
          <w:szCs w:val="28"/>
        </w:rPr>
        <w:t xml:space="preserve"> giờ</w:t>
      </w:r>
      <w:r w:rsidR="00292F9D" w:rsidRPr="00B42571">
        <w:rPr>
          <w:rStyle w:val="Strong"/>
          <w:b w:val="0"/>
          <w:sz w:val="28"/>
          <w:szCs w:val="28"/>
        </w:rPr>
        <w:t xml:space="preserve"> 30</w:t>
      </w:r>
      <w:r w:rsidR="00A6046B" w:rsidRPr="00B42571">
        <w:rPr>
          <w:rStyle w:val="Strong"/>
          <w:b w:val="0"/>
          <w:sz w:val="28"/>
          <w:szCs w:val="28"/>
        </w:rPr>
        <w:t xml:space="preserve"> ngày </w:t>
      </w:r>
      <w:r w:rsidR="00ED3B9C">
        <w:rPr>
          <w:rStyle w:val="Strong"/>
          <w:b w:val="0"/>
          <w:sz w:val="28"/>
          <w:szCs w:val="28"/>
        </w:rPr>
        <w:t>30 tháng 6</w:t>
      </w:r>
      <w:r w:rsidR="00225943">
        <w:rPr>
          <w:rStyle w:val="Strong"/>
          <w:b w:val="0"/>
          <w:sz w:val="28"/>
          <w:szCs w:val="28"/>
        </w:rPr>
        <w:t xml:space="preserve"> năm 202</w:t>
      </w:r>
      <w:r w:rsidR="008D4055">
        <w:rPr>
          <w:rStyle w:val="Strong"/>
          <w:b w:val="0"/>
          <w:sz w:val="28"/>
          <w:szCs w:val="28"/>
        </w:rPr>
        <w:t>4</w:t>
      </w:r>
    </w:p>
    <w:p w:rsidR="00A6046B" w:rsidRPr="00B42571" w:rsidRDefault="00A6046B" w:rsidP="00A6046B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r w:rsidRPr="00B42571">
        <w:rPr>
          <w:rStyle w:val="Strong"/>
          <w:b w:val="0"/>
          <w:sz w:val="28"/>
          <w:szCs w:val="28"/>
        </w:rPr>
        <w:t xml:space="preserve">Địa điểm: </w:t>
      </w:r>
      <w:r w:rsidR="00F62B5C">
        <w:rPr>
          <w:rStyle w:val="Strong"/>
          <w:b w:val="0"/>
          <w:sz w:val="28"/>
          <w:szCs w:val="28"/>
        </w:rPr>
        <w:t>Tại phòng Tin học</w:t>
      </w:r>
    </w:p>
    <w:p w:rsidR="00A6046B" w:rsidRPr="00B42571" w:rsidRDefault="00A6046B" w:rsidP="00A6046B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r w:rsidRPr="00B42571">
        <w:rPr>
          <w:rStyle w:val="Strong"/>
          <w:b w:val="0"/>
          <w:sz w:val="28"/>
          <w:szCs w:val="28"/>
        </w:rPr>
        <w:t>Chủ trì: bà Trần Thị Phụng – Hiệu trưởng</w:t>
      </w:r>
      <w:bookmarkStart w:id="0" w:name="_GoBack"/>
      <w:bookmarkEnd w:id="0"/>
    </w:p>
    <w:p w:rsidR="00A6046B" w:rsidRPr="00B42571" w:rsidRDefault="00A6046B" w:rsidP="00A6046B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r w:rsidRPr="00B42571">
        <w:rPr>
          <w:rStyle w:val="Strong"/>
          <w:b w:val="0"/>
          <w:sz w:val="28"/>
          <w:szCs w:val="28"/>
        </w:rPr>
        <w:t xml:space="preserve">Thư ký: bà </w:t>
      </w:r>
      <w:r w:rsidR="00ED3B9C">
        <w:rPr>
          <w:rStyle w:val="Strong"/>
          <w:b w:val="0"/>
          <w:sz w:val="28"/>
          <w:szCs w:val="28"/>
        </w:rPr>
        <w:t>Nguyễn Thị Cẩm Nhung</w:t>
      </w:r>
      <w:r w:rsidRPr="00B42571">
        <w:rPr>
          <w:rStyle w:val="Strong"/>
          <w:b w:val="0"/>
          <w:sz w:val="28"/>
          <w:szCs w:val="28"/>
        </w:rPr>
        <w:t xml:space="preserve"> – TKHĐ</w:t>
      </w:r>
    </w:p>
    <w:p w:rsidR="00A6046B" w:rsidRPr="00B42571" w:rsidRDefault="00A6046B" w:rsidP="00A6046B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r w:rsidRPr="00B42571">
        <w:rPr>
          <w:rStyle w:val="Strong"/>
          <w:b w:val="0"/>
          <w:sz w:val="28"/>
          <w:szCs w:val="28"/>
        </w:rPr>
        <w:t>Cùng toàn thể thành viên trong liên tịch</w:t>
      </w:r>
    </w:p>
    <w:p w:rsidR="00560AE8" w:rsidRPr="00B42571" w:rsidRDefault="00560AE8" w:rsidP="00560AE8">
      <w:pPr>
        <w:pStyle w:val="NormalWeb"/>
        <w:spacing w:before="0" w:beforeAutospacing="0"/>
        <w:jc w:val="center"/>
        <w:rPr>
          <w:sz w:val="28"/>
          <w:szCs w:val="28"/>
        </w:rPr>
      </w:pPr>
      <w:r w:rsidRPr="00B42571">
        <w:rPr>
          <w:rStyle w:val="Strong"/>
          <w:sz w:val="28"/>
          <w:szCs w:val="28"/>
        </w:rPr>
        <w:t>Nội dung</w:t>
      </w:r>
    </w:p>
    <w:p w:rsidR="00560AE8" w:rsidRPr="00B42571" w:rsidRDefault="00464708" w:rsidP="000A3367">
      <w:pPr>
        <w:pStyle w:val="NormalWeb"/>
        <w:spacing w:before="0" w:beforeAutospacing="0" w:after="0" w:afterAutospacing="0" w:line="276" w:lineRule="auto"/>
        <w:rPr>
          <w:rStyle w:val="Strong"/>
          <w:b w:val="0"/>
          <w:sz w:val="28"/>
          <w:szCs w:val="28"/>
        </w:rPr>
      </w:pPr>
      <w:r w:rsidRPr="00B42571">
        <w:rPr>
          <w:sz w:val="28"/>
          <w:szCs w:val="28"/>
        </w:rPr>
        <w:t> </w:t>
      </w:r>
      <w:r w:rsidR="00560AE8" w:rsidRPr="00B42571">
        <w:rPr>
          <w:sz w:val="28"/>
          <w:szCs w:val="28"/>
        </w:rPr>
        <w:t>1/ Bà Trần Thị Phụng – Hiệu trưởng nhà trường thông qua</w:t>
      </w:r>
      <w:r w:rsidR="00560AE8" w:rsidRPr="00B42571">
        <w:rPr>
          <w:rStyle w:val="Strong"/>
          <w:sz w:val="28"/>
          <w:szCs w:val="28"/>
        </w:rPr>
        <w:t xml:space="preserve"> </w:t>
      </w:r>
      <w:r w:rsidR="00292F9D" w:rsidRPr="00B42571">
        <w:rPr>
          <w:rStyle w:val="Strong"/>
          <w:b w:val="0"/>
          <w:sz w:val="28"/>
          <w:szCs w:val="28"/>
        </w:rPr>
        <w:t>Kết quả cam kết chất lượng giáo dục của trư</w:t>
      </w:r>
      <w:r w:rsidR="00F62B5C">
        <w:rPr>
          <w:rStyle w:val="Strong"/>
          <w:b w:val="0"/>
          <w:sz w:val="28"/>
          <w:szCs w:val="28"/>
        </w:rPr>
        <w:t>ờng tiểu học, năm học 202</w:t>
      </w:r>
      <w:r w:rsidR="00ED3B9C">
        <w:rPr>
          <w:rStyle w:val="Strong"/>
          <w:b w:val="0"/>
          <w:sz w:val="28"/>
          <w:szCs w:val="28"/>
        </w:rPr>
        <w:t>3</w:t>
      </w:r>
      <w:r w:rsidR="00F62B5C">
        <w:rPr>
          <w:rStyle w:val="Strong"/>
          <w:b w:val="0"/>
          <w:sz w:val="28"/>
          <w:szCs w:val="28"/>
        </w:rPr>
        <w:t xml:space="preserve"> -202</w:t>
      </w:r>
      <w:r w:rsidR="00ED3B9C">
        <w:rPr>
          <w:rStyle w:val="Strong"/>
          <w:b w:val="0"/>
          <w:sz w:val="28"/>
          <w:szCs w:val="28"/>
        </w:rPr>
        <w:t>4</w:t>
      </w:r>
      <w:r w:rsidR="000A3367" w:rsidRPr="00B42571">
        <w:rPr>
          <w:rStyle w:val="Strong"/>
          <w:b w:val="0"/>
          <w:sz w:val="28"/>
          <w:szCs w:val="28"/>
        </w:rPr>
        <w:t xml:space="preserve"> </w:t>
      </w:r>
      <w:r w:rsidR="00560AE8" w:rsidRPr="00B42571">
        <w:rPr>
          <w:rStyle w:val="Strong"/>
          <w:b w:val="0"/>
          <w:sz w:val="28"/>
          <w:szCs w:val="28"/>
        </w:rPr>
        <w:t>như sau:</w:t>
      </w:r>
    </w:p>
    <w:p w:rsidR="00292F9D" w:rsidRPr="00B42571" w:rsidRDefault="00292F9D" w:rsidP="00292F9D">
      <w:pPr>
        <w:pStyle w:val="NormalWeb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3451"/>
        <w:gridCol w:w="1047"/>
        <w:gridCol w:w="1059"/>
        <w:gridCol w:w="955"/>
        <w:gridCol w:w="955"/>
        <w:gridCol w:w="951"/>
      </w:tblGrid>
      <w:tr w:rsidR="00292F9D" w:rsidRPr="00B42571" w:rsidTr="00013BF5">
        <w:tc>
          <w:tcPr>
            <w:tcW w:w="92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STT</w:t>
            </w:r>
          </w:p>
        </w:tc>
        <w:tc>
          <w:tcPr>
            <w:tcW w:w="34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Nội dung</w:t>
            </w:r>
          </w:p>
        </w:tc>
        <w:tc>
          <w:tcPr>
            <w:tcW w:w="496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Chia theo khối lớp</w:t>
            </w:r>
          </w:p>
        </w:tc>
      </w:tr>
      <w:tr w:rsidR="00292F9D" w:rsidRPr="00B42571" w:rsidTr="00013BF5">
        <w:tc>
          <w:tcPr>
            <w:tcW w:w="92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92F9D" w:rsidRPr="00B42571" w:rsidRDefault="00292F9D" w:rsidP="00673E61">
            <w:pPr>
              <w:spacing w:line="276" w:lineRule="auto"/>
              <w:rPr>
                <w:color w:val="222222"/>
                <w:sz w:val="28"/>
                <w:szCs w:val="28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92F9D" w:rsidRPr="00B42571" w:rsidRDefault="00292F9D" w:rsidP="00673E61">
            <w:pPr>
              <w:spacing w:line="276" w:lineRule="auto"/>
              <w:rPr>
                <w:color w:val="222222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Lớp 1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Lớp 2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Lớp 3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Lớp 4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Lớp 5</w:t>
            </w:r>
          </w:p>
        </w:tc>
      </w:tr>
      <w:tr w:rsidR="00013BF5" w:rsidRPr="00B42571" w:rsidTr="00013BF5"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13BF5" w:rsidRPr="00A013D5" w:rsidRDefault="00013BF5" w:rsidP="00013BF5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A013D5">
              <w:rPr>
                <w:color w:val="222222"/>
                <w:sz w:val="28"/>
                <w:szCs w:val="28"/>
                <w:highlight w:val="green"/>
              </w:rPr>
              <w:t>I</w:t>
            </w:r>
          </w:p>
        </w:tc>
        <w:tc>
          <w:tcPr>
            <w:tcW w:w="34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13BF5" w:rsidRPr="00B42571" w:rsidRDefault="00013BF5" w:rsidP="00013BF5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Điều kiện tuyển sinh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13BF5" w:rsidRPr="008357AB" w:rsidRDefault="008D4055" w:rsidP="00013BF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248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13BF5" w:rsidRPr="008357AB" w:rsidRDefault="008D4055" w:rsidP="00013BF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237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13BF5" w:rsidRPr="008357AB" w:rsidRDefault="008D4055" w:rsidP="00013BF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269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3BF5" w:rsidRPr="008357AB" w:rsidRDefault="008D4055" w:rsidP="00013BF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351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13BF5" w:rsidRPr="008357AB" w:rsidRDefault="008D4055" w:rsidP="00013BF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339</w:t>
            </w:r>
          </w:p>
        </w:tc>
      </w:tr>
      <w:tr w:rsidR="00292F9D" w:rsidRPr="00B42571" w:rsidTr="00013BF5"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II</w:t>
            </w:r>
          </w:p>
        </w:tc>
        <w:tc>
          <w:tcPr>
            <w:tcW w:w="34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Chương trình giáo dục mà cơ sở giáo dục thực hiện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Đúng chương trình 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 Đúng chương trình 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Đúng chương trình  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Đúng chương trình  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Đúng chương trình </w:t>
            </w:r>
          </w:p>
        </w:tc>
      </w:tr>
      <w:tr w:rsidR="00292F9D" w:rsidRPr="00B42571" w:rsidTr="00013BF5"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III</w:t>
            </w:r>
          </w:p>
        </w:tc>
        <w:tc>
          <w:tcPr>
            <w:tcW w:w="34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Yêu cầu về phối hợp giữa cơ sở giáo dục và gia đình. Yêu cầu về thái độ học tập của học sinh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Tốt 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 Tốt 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 Tốt 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Tốt  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</w:p>
          <w:p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Tốt </w:t>
            </w:r>
          </w:p>
        </w:tc>
      </w:tr>
      <w:tr w:rsidR="00292F9D" w:rsidRPr="00B42571" w:rsidTr="00013BF5"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lastRenderedPageBreak/>
              <w:t>IV</w:t>
            </w:r>
          </w:p>
        </w:tc>
        <w:tc>
          <w:tcPr>
            <w:tcW w:w="34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Các hoạt động hỗ trợ học tập, sinh hoạt của học sinh ở cơ sở giáo dục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Đạt các phong trào 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Đạt các phong trào  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Đạt các phong trào  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Đạt các phong trào  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92F9D" w:rsidRPr="00B42571" w:rsidRDefault="00292F9D" w:rsidP="00673E6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Đạt các phong trào </w:t>
            </w:r>
          </w:p>
        </w:tc>
      </w:tr>
      <w:tr w:rsidR="00013BF5" w:rsidRPr="00B42571" w:rsidTr="00013BF5"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13BF5" w:rsidRPr="00B42571" w:rsidRDefault="00013BF5" w:rsidP="00013BF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V</w:t>
            </w:r>
          </w:p>
        </w:tc>
        <w:tc>
          <w:tcPr>
            <w:tcW w:w="34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13BF5" w:rsidRPr="00B42571" w:rsidRDefault="00013BF5" w:rsidP="00013BF5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Kết quả năng lực, phẩm chất, học tập, sức khỏe của học sinh dự kiến đạt được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13BF5" w:rsidRPr="008357AB" w:rsidRDefault="00013BF5" w:rsidP="00013BF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 xml:space="preserve">Năng lực: </w:t>
            </w:r>
            <w:r w:rsidR="008D4055">
              <w:rPr>
                <w:color w:val="222222"/>
                <w:sz w:val="26"/>
                <w:szCs w:val="26"/>
              </w:rPr>
              <w:t>248</w:t>
            </w:r>
          </w:p>
          <w:p w:rsidR="00013BF5" w:rsidRPr="008357AB" w:rsidRDefault="00013BF5" w:rsidP="00013BF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 xml:space="preserve">Phẩm chất: </w:t>
            </w:r>
            <w:r w:rsidR="008D4055">
              <w:rPr>
                <w:color w:val="222222"/>
                <w:sz w:val="26"/>
                <w:szCs w:val="26"/>
              </w:rPr>
              <w:t>248</w:t>
            </w:r>
            <w:r w:rsidRPr="008357AB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13BF5" w:rsidRPr="008357AB" w:rsidRDefault="00013BF5" w:rsidP="00013BF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 xml:space="preserve">Năng lực: </w:t>
            </w:r>
            <w:r w:rsidR="008D4055">
              <w:rPr>
                <w:color w:val="222222"/>
                <w:sz w:val="26"/>
                <w:szCs w:val="26"/>
              </w:rPr>
              <w:t>237</w:t>
            </w:r>
          </w:p>
          <w:p w:rsidR="00013BF5" w:rsidRPr="008357AB" w:rsidRDefault="00013BF5" w:rsidP="00013BF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 xml:space="preserve">Phẩm chất: </w:t>
            </w:r>
            <w:r w:rsidR="008D4055">
              <w:rPr>
                <w:color w:val="222222"/>
                <w:sz w:val="26"/>
                <w:szCs w:val="26"/>
              </w:rPr>
              <w:t>237</w:t>
            </w:r>
            <w:r w:rsidRPr="008357AB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13BF5" w:rsidRPr="008357AB" w:rsidRDefault="00013BF5" w:rsidP="00013BF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 xml:space="preserve">Năng lực: </w:t>
            </w:r>
            <w:r w:rsidR="008D4055">
              <w:rPr>
                <w:color w:val="222222"/>
                <w:sz w:val="26"/>
                <w:szCs w:val="26"/>
              </w:rPr>
              <w:t>269</w:t>
            </w:r>
          </w:p>
          <w:p w:rsidR="00013BF5" w:rsidRPr="008357AB" w:rsidRDefault="00013BF5" w:rsidP="00013BF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 xml:space="preserve">Phẩm chất: </w:t>
            </w:r>
            <w:r w:rsidR="008D4055">
              <w:rPr>
                <w:color w:val="222222"/>
                <w:sz w:val="26"/>
                <w:szCs w:val="26"/>
              </w:rPr>
              <w:t>269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3BF5" w:rsidRPr="008357AB" w:rsidRDefault="00013BF5" w:rsidP="00013BF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 xml:space="preserve">Năng lực: </w:t>
            </w:r>
            <w:r w:rsidR="008D4055">
              <w:rPr>
                <w:color w:val="222222"/>
                <w:sz w:val="26"/>
                <w:szCs w:val="26"/>
              </w:rPr>
              <w:t>351</w:t>
            </w:r>
          </w:p>
          <w:p w:rsidR="00013BF5" w:rsidRPr="008357AB" w:rsidRDefault="00013BF5" w:rsidP="00013BF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 xml:space="preserve">Phẩm chất: </w:t>
            </w:r>
            <w:r w:rsidR="008D4055">
              <w:rPr>
                <w:color w:val="222222"/>
                <w:sz w:val="26"/>
                <w:szCs w:val="26"/>
              </w:rPr>
              <w:t>351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13BF5" w:rsidRPr="008357AB" w:rsidRDefault="00013BF5" w:rsidP="00013BF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 xml:space="preserve">Năng lực: </w:t>
            </w:r>
            <w:r w:rsidR="008D4055">
              <w:rPr>
                <w:color w:val="222222"/>
                <w:sz w:val="26"/>
                <w:szCs w:val="26"/>
              </w:rPr>
              <w:t>339</w:t>
            </w:r>
          </w:p>
          <w:p w:rsidR="00013BF5" w:rsidRPr="008357AB" w:rsidRDefault="00013BF5" w:rsidP="00013BF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 xml:space="preserve">Phẩm chất: </w:t>
            </w:r>
            <w:r w:rsidR="008D4055">
              <w:rPr>
                <w:color w:val="222222"/>
                <w:sz w:val="26"/>
                <w:szCs w:val="26"/>
              </w:rPr>
              <w:t>339</w:t>
            </w:r>
          </w:p>
        </w:tc>
      </w:tr>
      <w:tr w:rsidR="00013BF5" w:rsidRPr="00B42571" w:rsidTr="00013BF5"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13BF5" w:rsidRPr="00B42571" w:rsidRDefault="00013BF5" w:rsidP="00013BF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VI</w:t>
            </w:r>
          </w:p>
        </w:tc>
        <w:tc>
          <w:tcPr>
            <w:tcW w:w="3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13BF5" w:rsidRPr="00B42571" w:rsidRDefault="00013BF5" w:rsidP="00013BF5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8"/>
                <w:szCs w:val="28"/>
              </w:rPr>
            </w:pPr>
            <w:r w:rsidRPr="00B42571">
              <w:rPr>
                <w:color w:val="222222"/>
                <w:sz w:val="28"/>
                <w:szCs w:val="28"/>
              </w:rPr>
              <w:t>Khả năng học tập tiếp tục của học sinh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13BF5" w:rsidRPr="008357AB" w:rsidRDefault="00013BF5" w:rsidP="00013BF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100</w:t>
            </w:r>
            <w:r w:rsidRPr="008357AB">
              <w:rPr>
                <w:color w:val="222222"/>
                <w:sz w:val="26"/>
                <w:szCs w:val="26"/>
              </w:rPr>
              <w:t>%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13BF5" w:rsidRPr="008357AB" w:rsidRDefault="00013BF5" w:rsidP="00013BF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100</w:t>
            </w:r>
            <w:r w:rsidRPr="008357AB">
              <w:rPr>
                <w:color w:val="222222"/>
                <w:sz w:val="26"/>
                <w:szCs w:val="26"/>
              </w:rPr>
              <w:t>%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13BF5" w:rsidRPr="008357AB" w:rsidRDefault="00013BF5" w:rsidP="00013BF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100</w:t>
            </w:r>
            <w:r w:rsidRPr="008357AB">
              <w:rPr>
                <w:color w:val="222222"/>
                <w:sz w:val="26"/>
                <w:szCs w:val="26"/>
              </w:rPr>
              <w:t>%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3BF5" w:rsidRPr="008357AB" w:rsidRDefault="00013BF5" w:rsidP="00013BF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100</w:t>
            </w:r>
            <w:r w:rsidRPr="008357AB">
              <w:rPr>
                <w:color w:val="222222"/>
                <w:sz w:val="26"/>
                <w:szCs w:val="26"/>
              </w:rPr>
              <w:t>%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3BF5" w:rsidRPr="008357AB" w:rsidRDefault="00013BF5" w:rsidP="00013BF5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>100%</w:t>
            </w:r>
          </w:p>
        </w:tc>
      </w:tr>
    </w:tbl>
    <w:p w:rsidR="00292F9D" w:rsidRPr="00B42571" w:rsidRDefault="00292F9D" w:rsidP="000A3367">
      <w:pPr>
        <w:pStyle w:val="NormalWeb"/>
        <w:spacing w:before="0" w:beforeAutospacing="0" w:after="0" w:afterAutospacing="0" w:line="276" w:lineRule="auto"/>
        <w:rPr>
          <w:rStyle w:val="Strong"/>
          <w:sz w:val="28"/>
          <w:szCs w:val="28"/>
        </w:rPr>
      </w:pPr>
    </w:p>
    <w:p w:rsidR="00560AE8" w:rsidRPr="00B42571" w:rsidRDefault="00560AE8" w:rsidP="00E13E42">
      <w:pPr>
        <w:pStyle w:val="NormalWeb"/>
        <w:spacing w:before="0" w:beforeAutospacing="0" w:after="0" w:afterAutospacing="0" w:line="276" w:lineRule="auto"/>
        <w:rPr>
          <w:rStyle w:val="Strong"/>
          <w:b w:val="0"/>
          <w:bCs w:val="0"/>
          <w:sz w:val="28"/>
          <w:szCs w:val="28"/>
        </w:rPr>
      </w:pPr>
      <w:r w:rsidRPr="00B42571">
        <w:rPr>
          <w:sz w:val="28"/>
          <w:szCs w:val="28"/>
        </w:rPr>
        <w:t xml:space="preserve">Lưu ý: </w:t>
      </w:r>
      <w:r w:rsidR="00B42571">
        <w:rPr>
          <w:sz w:val="28"/>
          <w:szCs w:val="28"/>
        </w:rPr>
        <w:t>bắt đầu 14</w:t>
      </w:r>
      <w:r w:rsidR="00C75166" w:rsidRPr="00B42571">
        <w:rPr>
          <w:sz w:val="28"/>
          <w:szCs w:val="28"/>
        </w:rPr>
        <w:t xml:space="preserve"> giờ </w:t>
      </w:r>
      <w:r w:rsidR="00B42571">
        <w:rPr>
          <w:sz w:val="28"/>
          <w:szCs w:val="28"/>
        </w:rPr>
        <w:t xml:space="preserve">30 </w:t>
      </w:r>
      <w:r w:rsidR="00050C19">
        <w:rPr>
          <w:sz w:val="28"/>
          <w:szCs w:val="28"/>
        </w:rPr>
        <w:t xml:space="preserve">ngày </w:t>
      </w:r>
      <w:r w:rsidR="00ED3B9C">
        <w:rPr>
          <w:sz w:val="28"/>
          <w:szCs w:val="28"/>
        </w:rPr>
        <w:t>30 tháng 6</w:t>
      </w:r>
      <w:r w:rsidR="008D4055">
        <w:rPr>
          <w:sz w:val="28"/>
          <w:szCs w:val="28"/>
        </w:rPr>
        <w:t xml:space="preserve"> năm 2024</w:t>
      </w:r>
      <w:r w:rsidR="00C75166" w:rsidRPr="00B42571">
        <w:rPr>
          <w:sz w:val="28"/>
          <w:szCs w:val="28"/>
        </w:rPr>
        <w:t>, nhà trường thông báo công khai</w:t>
      </w:r>
      <w:r w:rsidR="00292F9D" w:rsidRPr="00B42571">
        <w:rPr>
          <w:rStyle w:val="Strong"/>
          <w:sz w:val="28"/>
          <w:szCs w:val="28"/>
        </w:rPr>
        <w:t xml:space="preserve"> </w:t>
      </w:r>
      <w:r w:rsidR="00292F9D" w:rsidRPr="00B42571">
        <w:rPr>
          <w:rStyle w:val="Strong"/>
          <w:b w:val="0"/>
          <w:sz w:val="28"/>
          <w:szCs w:val="28"/>
        </w:rPr>
        <w:t>Kết quả cam kết chất lượng giáo dục của trường tiểu học</w:t>
      </w:r>
      <w:r w:rsidR="00B42571">
        <w:rPr>
          <w:rStyle w:val="Strong"/>
          <w:b w:val="0"/>
          <w:sz w:val="28"/>
          <w:szCs w:val="28"/>
        </w:rPr>
        <w:t xml:space="preserve"> Tam Đông</w:t>
      </w:r>
      <w:r w:rsidR="00F62B5C">
        <w:rPr>
          <w:rStyle w:val="Strong"/>
          <w:b w:val="0"/>
          <w:sz w:val="28"/>
          <w:szCs w:val="28"/>
        </w:rPr>
        <w:t>, năm học 202</w:t>
      </w:r>
      <w:r w:rsidR="00ED3B9C">
        <w:rPr>
          <w:rStyle w:val="Strong"/>
          <w:b w:val="0"/>
          <w:sz w:val="28"/>
          <w:szCs w:val="28"/>
        </w:rPr>
        <w:t>3</w:t>
      </w:r>
      <w:r w:rsidR="00F62B5C">
        <w:rPr>
          <w:rStyle w:val="Strong"/>
          <w:b w:val="0"/>
          <w:sz w:val="28"/>
          <w:szCs w:val="28"/>
        </w:rPr>
        <w:t xml:space="preserve"> -202</w:t>
      </w:r>
      <w:r w:rsidR="00ED3B9C">
        <w:rPr>
          <w:rStyle w:val="Strong"/>
          <w:b w:val="0"/>
          <w:sz w:val="28"/>
          <w:szCs w:val="28"/>
        </w:rPr>
        <w:t>4</w:t>
      </w:r>
      <w:r w:rsidR="00C75166" w:rsidRPr="00B42571">
        <w:rPr>
          <w:rStyle w:val="Strong"/>
          <w:b w:val="0"/>
          <w:sz w:val="28"/>
          <w:szCs w:val="28"/>
        </w:rPr>
        <w:t xml:space="preserve">, </w:t>
      </w:r>
      <w:r w:rsidRPr="00B42571">
        <w:rPr>
          <w:sz w:val="28"/>
          <w:szCs w:val="28"/>
        </w:rPr>
        <w:t>Sau thời gian 30 ngày kể từ ngày thông báo</w:t>
      </w:r>
      <w:r w:rsidR="00C75166" w:rsidRPr="00B42571">
        <w:rPr>
          <w:sz w:val="28"/>
          <w:szCs w:val="28"/>
        </w:rPr>
        <w:t xml:space="preserve"> công khai nếu như không có vấn gì thắc mắc về kết quả</w:t>
      </w:r>
      <w:r w:rsidR="00C75166" w:rsidRPr="00B42571">
        <w:rPr>
          <w:rStyle w:val="Strong"/>
          <w:b w:val="0"/>
          <w:sz w:val="28"/>
          <w:szCs w:val="28"/>
        </w:rPr>
        <w:t xml:space="preserve"> </w:t>
      </w:r>
      <w:r w:rsidR="00B42571">
        <w:rPr>
          <w:rStyle w:val="Strong"/>
          <w:b w:val="0"/>
          <w:sz w:val="28"/>
          <w:szCs w:val="28"/>
        </w:rPr>
        <w:t xml:space="preserve"> hay ý kiến phản hồi, </w:t>
      </w:r>
      <w:r w:rsidRPr="00B42571">
        <w:rPr>
          <w:rStyle w:val="Strong"/>
          <w:b w:val="0"/>
          <w:sz w:val="28"/>
          <w:szCs w:val="28"/>
        </w:rPr>
        <w:t>nhà tr</w:t>
      </w:r>
      <w:r w:rsidR="000A3367" w:rsidRPr="00B42571">
        <w:rPr>
          <w:rStyle w:val="Strong"/>
          <w:b w:val="0"/>
          <w:sz w:val="28"/>
          <w:szCs w:val="28"/>
        </w:rPr>
        <w:t xml:space="preserve">ường </w:t>
      </w:r>
      <w:r w:rsidR="00292F9D" w:rsidRPr="00B42571">
        <w:rPr>
          <w:rStyle w:val="Strong"/>
          <w:b w:val="0"/>
          <w:sz w:val="28"/>
          <w:szCs w:val="28"/>
        </w:rPr>
        <w:t xml:space="preserve">sẽ kết thúc công khai </w:t>
      </w:r>
      <w:r w:rsidR="00292F9D" w:rsidRPr="0021742B">
        <w:rPr>
          <w:rStyle w:val="Strong"/>
          <w:sz w:val="28"/>
          <w:szCs w:val="28"/>
        </w:rPr>
        <w:t>vào 8</w:t>
      </w:r>
      <w:r w:rsidR="00C75166" w:rsidRPr="0021742B">
        <w:rPr>
          <w:rStyle w:val="Strong"/>
          <w:sz w:val="28"/>
          <w:szCs w:val="28"/>
        </w:rPr>
        <w:t xml:space="preserve"> gi</w:t>
      </w:r>
      <w:r w:rsidR="00225943" w:rsidRPr="0021742B">
        <w:rPr>
          <w:rStyle w:val="Strong"/>
          <w:sz w:val="28"/>
          <w:szCs w:val="28"/>
        </w:rPr>
        <w:t xml:space="preserve">ờ ngày </w:t>
      </w:r>
      <w:r w:rsidR="00ED3B9C">
        <w:rPr>
          <w:rStyle w:val="Strong"/>
          <w:sz w:val="28"/>
          <w:szCs w:val="28"/>
        </w:rPr>
        <w:t>30 tháng 7</w:t>
      </w:r>
      <w:r w:rsidR="008D4055">
        <w:rPr>
          <w:rStyle w:val="Strong"/>
          <w:sz w:val="28"/>
          <w:szCs w:val="28"/>
        </w:rPr>
        <w:t xml:space="preserve"> năm 2024</w:t>
      </w:r>
      <w:r w:rsidR="000A3367" w:rsidRPr="00B42571">
        <w:rPr>
          <w:rStyle w:val="Strong"/>
          <w:b w:val="0"/>
          <w:sz w:val="28"/>
          <w:szCs w:val="28"/>
        </w:rPr>
        <w:t xml:space="preserve">. </w:t>
      </w:r>
    </w:p>
    <w:p w:rsidR="00560AE8" w:rsidRPr="00B42571" w:rsidRDefault="00560AE8" w:rsidP="00560AE8">
      <w:pPr>
        <w:pStyle w:val="NormalWeb"/>
        <w:spacing w:before="0" w:beforeAutospacing="0"/>
        <w:rPr>
          <w:rStyle w:val="Strong"/>
          <w:b w:val="0"/>
          <w:sz w:val="28"/>
          <w:szCs w:val="28"/>
        </w:rPr>
      </w:pPr>
      <w:r w:rsidRPr="00B42571">
        <w:rPr>
          <w:rStyle w:val="Strong"/>
          <w:b w:val="0"/>
          <w:sz w:val="28"/>
          <w:szCs w:val="28"/>
        </w:rPr>
        <w:t>2/ Các thành viên trong liên tịch thống nhất với nội dung buổi họp</w:t>
      </w:r>
    </w:p>
    <w:p w:rsidR="00560AE8" w:rsidRPr="00B42571" w:rsidRDefault="00B42571" w:rsidP="00560AE8">
      <w:pPr>
        <w:pStyle w:val="NormalWeb"/>
        <w:spacing w:before="0" w:beforeAutospacing="0"/>
        <w:rPr>
          <w:rStyle w:val="Strong"/>
          <w:sz w:val="28"/>
          <w:szCs w:val="28"/>
        </w:rPr>
      </w:pPr>
      <w:r>
        <w:rPr>
          <w:rStyle w:val="Strong"/>
          <w:b w:val="0"/>
          <w:sz w:val="28"/>
          <w:szCs w:val="28"/>
        </w:rPr>
        <w:t xml:space="preserve">Bà </w:t>
      </w:r>
      <w:r w:rsidR="00ED3B9C">
        <w:rPr>
          <w:rStyle w:val="Strong"/>
          <w:b w:val="0"/>
          <w:sz w:val="28"/>
          <w:szCs w:val="28"/>
        </w:rPr>
        <w:t>Nguyễn Thị Cẩm Nhung</w:t>
      </w:r>
      <w:r>
        <w:rPr>
          <w:rStyle w:val="Strong"/>
          <w:b w:val="0"/>
          <w:sz w:val="28"/>
          <w:szCs w:val="28"/>
        </w:rPr>
        <w:t xml:space="preserve"> - </w:t>
      </w:r>
      <w:r w:rsidR="00560AE8" w:rsidRPr="00B42571">
        <w:rPr>
          <w:rStyle w:val="Strong"/>
          <w:b w:val="0"/>
          <w:sz w:val="28"/>
          <w:szCs w:val="28"/>
        </w:rPr>
        <w:t xml:space="preserve">Thư ký hội đồng thông qua nội dung </w:t>
      </w:r>
      <w:r w:rsidR="00C75166" w:rsidRPr="00B42571">
        <w:rPr>
          <w:rStyle w:val="Strong"/>
          <w:b w:val="0"/>
          <w:sz w:val="28"/>
          <w:szCs w:val="28"/>
        </w:rPr>
        <w:t xml:space="preserve">thông báo niêm yết công khai </w:t>
      </w:r>
      <w:r w:rsidR="00292F9D" w:rsidRPr="00B42571">
        <w:rPr>
          <w:rStyle w:val="Strong"/>
          <w:b w:val="0"/>
          <w:sz w:val="28"/>
          <w:szCs w:val="28"/>
        </w:rPr>
        <w:t>Kết quả cam kết chất lượng giáo dục của trường tiểu học</w:t>
      </w:r>
      <w:r>
        <w:rPr>
          <w:rStyle w:val="Strong"/>
          <w:b w:val="0"/>
          <w:sz w:val="28"/>
          <w:szCs w:val="28"/>
        </w:rPr>
        <w:t xml:space="preserve"> Tam Đông</w:t>
      </w:r>
      <w:r w:rsidR="00292F9D" w:rsidRPr="00B42571">
        <w:rPr>
          <w:rStyle w:val="Strong"/>
          <w:b w:val="0"/>
          <w:sz w:val="28"/>
          <w:szCs w:val="28"/>
        </w:rPr>
        <w:t>, năm học 202</w:t>
      </w:r>
      <w:r w:rsidR="00373AF8">
        <w:rPr>
          <w:rStyle w:val="Strong"/>
          <w:b w:val="0"/>
          <w:sz w:val="28"/>
          <w:szCs w:val="28"/>
        </w:rPr>
        <w:t>4 -2025</w:t>
      </w:r>
      <w:r w:rsidR="00292F9D" w:rsidRPr="00B42571">
        <w:rPr>
          <w:rStyle w:val="Strong"/>
          <w:sz w:val="28"/>
          <w:szCs w:val="28"/>
        </w:rPr>
        <w:t xml:space="preserve"> </w:t>
      </w:r>
      <w:r w:rsidR="00560AE8" w:rsidRPr="00B42571">
        <w:rPr>
          <w:rStyle w:val="Strong"/>
          <w:b w:val="0"/>
          <w:sz w:val="28"/>
          <w:szCs w:val="28"/>
        </w:rPr>
        <w:t>và không có ý kiến khác.</w:t>
      </w:r>
    </w:p>
    <w:p w:rsidR="00560AE8" w:rsidRPr="00B42571" w:rsidRDefault="00560AE8" w:rsidP="00560AE8">
      <w:pPr>
        <w:pStyle w:val="NormalWeb"/>
        <w:spacing w:before="0" w:beforeAutospacing="0"/>
        <w:rPr>
          <w:rStyle w:val="Strong"/>
          <w:sz w:val="28"/>
          <w:szCs w:val="28"/>
        </w:rPr>
      </w:pPr>
      <w:r w:rsidRPr="00B42571">
        <w:rPr>
          <w:rStyle w:val="Strong"/>
          <w:b w:val="0"/>
          <w:sz w:val="28"/>
          <w:szCs w:val="28"/>
        </w:rPr>
        <w:t xml:space="preserve">             </w:t>
      </w:r>
      <w:r w:rsidRPr="00B42571">
        <w:rPr>
          <w:rStyle w:val="Strong"/>
          <w:sz w:val="28"/>
          <w:szCs w:val="28"/>
        </w:rPr>
        <w:t xml:space="preserve">HIỆU TRƯỞNG                                     </w:t>
      </w:r>
      <w:r w:rsidR="00B42571">
        <w:rPr>
          <w:rStyle w:val="Strong"/>
          <w:sz w:val="28"/>
          <w:szCs w:val="28"/>
        </w:rPr>
        <w:t xml:space="preserve">                       </w:t>
      </w:r>
      <w:r w:rsidRPr="00B42571">
        <w:rPr>
          <w:rStyle w:val="Strong"/>
          <w:sz w:val="28"/>
          <w:szCs w:val="28"/>
        </w:rPr>
        <w:t>THƯ KÝ</w:t>
      </w:r>
    </w:p>
    <w:p w:rsidR="00560AE8" w:rsidRPr="00B42571" w:rsidRDefault="00560AE8" w:rsidP="00560AE8">
      <w:pPr>
        <w:pStyle w:val="NormalWeb"/>
        <w:spacing w:before="0" w:beforeAutospacing="0"/>
        <w:rPr>
          <w:rStyle w:val="Strong"/>
          <w:sz w:val="28"/>
          <w:szCs w:val="28"/>
        </w:rPr>
      </w:pPr>
    </w:p>
    <w:p w:rsidR="00560AE8" w:rsidRPr="00B42571" w:rsidRDefault="00560AE8" w:rsidP="00560AE8">
      <w:pPr>
        <w:pStyle w:val="NormalWeb"/>
        <w:spacing w:before="0" w:beforeAutospacing="0"/>
        <w:rPr>
          <w:rStyle w:val="Strong"/>
          <w:sz w:val="28"/>
          <w:szCs w:val="28"/>
        </w:rPr>
      </w:pPr>
    </w:p>
    <w:p w:rsidR="00560AE8" w:rsidRPr="00B42571" w:rsidRDefault="00560AE8" w:rsidP="00560AE8">
      <w:pPr>
        <w:pStyle w:val="NormalWeb"/>
        <w:spacing w:before="0" w:beforeAutospacing="0"/>
        <w:rPr>
          <w:rStyle w:val="Strong"/>
          <w:sz w:val="28"/>
          <w:szCs w:val="28"/>
        </w:rPr>
      </w:pPr>
      <w:r w:rsidRPr="00B42571">
        <w:rPr>
          <w:rStyle w:val="Strong"/>
          <w:sz w:val="28"/>
          <w:szCs w:val="28"/>
        </w:rPr>
        <w:t xml:space="preserve">            Trần Thị Phụng                                   </w:t>
      </w:r>
      <w:r w:rsidR="00B42571">
        <w:rPr>
          <w:rStyle w:val="Strong"/>
          <w:sz w:val="28"/>
          <w:szCs w:val="28"/>
        </w:rPr>
        <w:t xml:space="preserve">                      </w:t>
      </w:r>
      <w:r w:rsidR="008D4055">
        <w:rPr>
          <w:rStyle w:val="Strong"/>
          <w:sz w:val="28"/>
          <w:szCs w:val="28"/>
        </w:rPr>
        <w:t>Lâm Thị Kim Ngân</w:t>
      </w:r>
    </w:p>
    <w:p w:rsidR="00560AE8" w:rsidRPr="00F27B74" w:rsidRDefault="00560AE8" w:rsidP="00560AE8">
      <w:pPr>
        <w:pStyle w:val="NormalWeb"/>
        <w:spacing w:before="0" w:beforeAutospacing="0"/>
        <w:rPr>
          <w:sz w:val="26"/>
          <w:szCs w:val="26"/>
        </w:rPr>
      </w:pPr>
    </w:p>
    <w:p w:rsidR="00560AE8" w:rsidRPr="00560AE8" w:rsidRDefault="00560AE8" w:rsidP="00560AE8">
      <w:pPr>
        <w:pStyle w:val="NormalWeb"/>
        <w:spacing w:before="0" w:beforeAutospacing="0"/>
        <w:rPr>
          <w:rStyle w:val="Strong"/>
          <w:b w:val="0"/>
          <w:sz w:val="26"/>
          <w:szCs w:val="26"/>
        </w:rPr>
      </w:pPr>
    </w:p>
    <w:p w:rsidR="00560AE8" w:rsidRPr="00F27B74" w:rsidRDefault="00560AE8" w:rsidP="00560AE8">
      <w:pPr>
        <w:pStyle w:val="NormalWeb"/>
        <w:spacing w:before="0" w:beforeAutospacing="0"/>
        <w:rPr>
          <w:sz w:val="26"/>
          <w:szCs w:val="26"/>
        </w:rPr>
      </w:pPr>
    </w:p>
    <w:p w:rsidR="00560AE8" w:rsidRDefault="00560AE8" w:rsidP="00560AE8">
      <w:pPr>
        <w:pStyle w:val="NormalWeb"/>
        <w:spacing w:before="0" w:beforeAutospacing="0"/>
        <w:rPr>
          <w:rStyle w:val="Strong"/>
          <w:sz w:val="26"/>
          <w:szCs w:val="26"/>
        </w:rPr>
      </w:pPr>
    </w:p>
    <w:p w:rsidR="00560AE8" w:rsidRPr="00F27B74" w:rsidRDefault="00560AE8" w:rsidP="00560AE8">
      <w:pPr>
        <w:pStyle w:val="NormalWeb"/>
        <w:spacing w:before="0" w:beforeAutospacing="0"/>
        <w:rPr>
          <w:sz w:val="26"/>
          <w:szCs w:val="26"/>
        </w:rPr>
      </w:pPr>
    </w:p>
    <w:p w:rsidR="00560AE8" w:rsidRPr="00560AE8" w:rsidRDefault="00560AE8" w:rsidP="00560AE8">
      <w:pPr>
        <w:pStyle w:val="NormalWeb"/>
        <w:spacing w:before="0" w:beforeAutospacing="0"/>
        <w:rPr>
          <w:rStyle w:val="Strong"/>
          <w:b w:val="0"/>
          <w:sz w:val="26"/>
          <w:szCs w:val="26"/>
        </w:rPr>
      </w:pPr>
    </w:p>
    <w:p w:rsidR="00560AE8" w:rsidRPr="00F27B74" w:rsidRDefault="00560AE8" w:rsidP="00560AE8">
      <w:pPr>
        <w:pStyle w:val="NormalWeb"/>
        <w:spacing w:before="0" w:beforeAutospacing="0"/>
        <w:rPr>
          <w:sz w:val="26"/>
          <w:szCs w:val="26"/>
        </w:rPr>
      </w:pPr>
    </w:p>
    <w:p w:rsidR="00464708" w:rsidRPr="00F27B74" w:rsidRDefault="00464708" w:rsidP="00464708">
      <w:pPr>
        <w:pStyle w:val="NormalWeb"/>
        <w:spacing w:before="0" w:beforeAutospacing="0"/>
        <w:rPr>
          <w:sz w:val="26"/>
          <w:szCs w:val="26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668"/>
      </w:tblGrid>
      <w:tr w:rsidR="00464708" w:rsidRPr="00F27B74" w:rsidTr="00551319">
        <w:trPr>
          <w:jc w:val="center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4708" w:rsidRPr="00F27B74" w:rsidRDefault="00464708" w:rsidP="00551319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4708" w:rsidRPr="00F27B74" w:rsidRDefault="00464708" w:rsidP="00551319">
            <w:pPr>
              <w:pStyle w:val="NormalWeb"/>
              <w:spacing w:before="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</w:tbl>
    <w:p w:rsidR="00D002ED" w:rsidRDefault="00D002ED"/>
    <w:sectPr w:rsidR="00D00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08"/>
    <w:rsid w:val="00013BF5"/>
    <w:rsid w:val="00050C19"/>
    <w:rsid w:val="000A3367"/>
    <w:rsid w:val="00171B36"/>
    <w:rsid w:val="002168DB"/>
    <w:rsid w:val="0021742B"/>
    <w:rsid w:val="00225943"/>
    <w:rsid w:val="00292F9D"/>
    <w:rsid w:val="0035113F"/>
    <w:rsid w:val="00373AF8"/>
    <w:rsid w:val="00464708"/>
    <w:rsid w:val="00560AE8"/>
    <w:rsid w:val="007D09C1"/>
    <w:rsid w:val="008A195F"/>
    <w:rsid w:val="008D4055"/>
    <w:rsid w:val="00A013D5"/>
    <w:rsid w:val="00A6046B"/>
    <w:rsid w:val="00B42571"/>
    <w:rsid w:val="00C0353A"/>
    <w:rsid w:val="00C75166"/>
    <w:rsid w:val="00CA5B7A"/>
    <w:rsid w:val="00D002ED"/>
    <w:rsid w:val="00DA71D8"/>
    <w:rsid w:val="00E13E42"/>
    <w:rsid w:val="00ED3B9C"/>
    <w:rsid w:val="00F6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1BE72EC-7382-45A5-9821-9E85598E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4708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647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7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708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uiPriority w:val="20"/>
    <w:qFormat/>
    <w:rsid w:val="000A33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22</cp:revision>
  <cp:lastPrinted>2023-09-22T00:34:00Z</cp:lastPrinted>
  <dcterms:created xsi:type="dcterms:W3CDTF">2021-10-15T05:35:00Z</dcterms:created>
  <dcterms:modified xsi:type="dcterms:W3CDTF">2024-09-05T03:33:00Z</dcterms:modified>
</cp:coreProperties>
</file>